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58" w:rsidRDefault="00A24858" w:rsidP="00936867">
      <w:r w:rsidRPr="00A24858">
        <w:t>作者：苟军</w:t>
      </w:r>
    </w:p>
    <w:p w:rsidR="00A24858" w:rsidRDefault="00A24858" w:rsidP="00936867">
      <w:r w:rsidRPr="00A24858">
        <w:t>链接：</w:t>
      </w:r>
      <w:hyperlink r:id="rId8" w:history="1">
        <w:r w:rsidRPr="009F15CB">
          <w:rPr>
            <w:rStyle w:val="a4"/>
            <w:rFonts w:ascii="宋体" w:eastAsia="宋体" w:hAnsi="宋体" w:cs="宋体"/>
            <w:kern w:val="0"/>
            <w:sz w:val="24"/>
            <w:szCs w:val="24"/>
          </w:rPr>
          <w:t>https://www.zhihu.com/question/19866403/answer/14147977</w:t>
        </w:r>
      </w:hyperlink>
    </w:p>
    <w:p w:rsidR="00A24858" w:rsidRDefault="00A24858" w:rsidP="00936867">
      <w:r w:rsidRPr="00A24858">
        <w:t>来源：知乎</w:t>
      </w:r>
    </w:p>
    <w:p w:rsidR="00A24858" w:rsidRPr="00A24858" w:rsidRDefault="00A24858" w:rsidP="00936867">
      <w:r w:rsidRPr="00A24858">
        <w:t>著作权</w:t>
      </w:r>
      <w:proofErr w:type="gramStart"/>
      <w:r w:rsidRPr="00A24858">
        <w:t>归作者</w:t>
      </w:r>
      <w:proofErr w:type="gramEnd"/>
      <w:r w:rsidRPr="00A24858">
        <w:t>所有。商业转载请联系作者获得授权，非商业转载请注明出处。</w:t>
      </w:r>
    </w:p>
    <w:p w:rsidR="00A24858" w:rsidRPr="00936867" w:rsidRDefault="00A24858" w:rsidP="00576B9F">
      <w:pPr>
        <w:rPr>
          <w:rFonts w:ascii="宋体" w:eastAsia="宋体" w:hAnsi="宋体"/>
          <w:b/>
          <w:sz w:val="30"/>
          <w:szCs w:val="30"/>
        </w:rPr>
      </w:pPr>
      <w:r w:rsidRPr="00936867">
        <w:rPr>
          <w:rFonts w:ascii="宋体" w:eastAsia="宋体" w:hAnsi="宋体"/>
          <w:b/>
          <w:sz w:val="30"/>
          <w:szCs w:val="30"/>
        </w:rPr>
        <w:t>PVC(聚氯乙烯 )</w:t>
      </w:r>
    </w:p>
    <w:p w:rsidR="00A24858" w:rsidRPr="00936867" w:rsidRDefault="00A24858" w:rsidP="00576B9F">
      <w:pPr>
        <w:rPr>
          <w:rFonts w:ascii="宋体" w:eastAsia="宋体" w:hAnsi="宋体"/>
          <w:sz w:val="24"/>
          <w:szCs w:val="24"/>
        </w:rPr>
      </w:pPr>
      <w:r w:rsidRPr="00936867">
        <w:rPr>
          <w:rFonts w:ascii="宋体" w:eastAsia="宋体" w:hAnsi="宋体"/>
          <w:sz w:val="24"/>
          <w:szCs w:val="24"/>
        </w:rPr>
        <w:t>本色为微黄色半透明状，有光泽。透明度胜于聚乙烯、聚苯烯，差于聚苯乙烯，随助剂用量不同，分为软、硬聚氯乙烯，软制品柔而韧，手感粘，硬制品的硬度高于低密度聚乙烯，而低于聚丙烯，在屈折处会出现白化现象。</w:t>
      </w:r>
    </w:p>
    <w:p w:rsidR="00A24858" w:rsidRPr="00936867" w:rsidRDefault="00A24858" w:rsidP="00576B9F">
      <w:pPr>
        <w:rPr>
          <w:rFonts w:ascii="宋体" w:eastAsia="宋体" w:hAnsi="宋体"/>
          <w:sz w:val="24"/>
          <w:szCs w:val="24"/>
        </w:rPr>
      </w:pPr>
      <w:r w:rsidRPr="00936867">
        <w:rPr>
          <w:rFonts w:ascii="宋体" w:eastAsia="宋体" w:hAnsi="宋体"/>
          <w:sz w:val="24"/>
          <w:szCs w:val="24"/>
        </w:rPr>
        <w:t>常见制品：板材、管材、鞋底、玩具、门窗、电线外皮、文具等</w:t>
      </w:r>
    </w:p>
    <w:p w:rsidR="00A24858" w:rsidRPr="00936867" w:rsidRDefault="00A24858" w:rsidP="00576B9F">
      <w:pPr>
        <w:rPr>
          <w:rFonts w:ascii="宋体" w:eastAsia="宋体" w:hAnsi="宋体"/>
          <w:sz w:val="24"/>
          <w:szCs w:val="24"/>
        </w:rPr>
      </w:pPr>
      <w:r w:rsidRPr="00936867">
        <w:rPr>
          <w:rFonts w:ascii="宋体" w:eastAsia="宋体" w:hAnsi="宋体"/>
          <w:sz w:val="24"/>
          <w:szCs w:val="24"/>
        </w:rPr>
        <w:t>聚氯乙烯是一种使用一个氯原子取代聚乙烯中的一个氢原子的高分子材料。</w:t>
      </w:r>
    </w:p>
    <w:p w:rsidR="00A24858" w:rsidRPr="00A24858" w:rsidRDefault="00A24858" w:rsidP="00A24858">
      <w:pPr>
        <w:widowControl/>
        <w:jc w:val="left"/>
        <w:rPr>
          <w:rFonts w:ascii="宋体" w:eastAsia="宋体" w:hAnsi="宋体" w:cs="宋体"/>
          <w:b/>
          <w:kern w:val="0"/>
          <w:sz w:val="30"/>
          <w:szCs w:val="30"/>
        </w:rPr>
      </w:pPr>
      <w:r w:rsidRPr="00A24858">
        <w:rPr>
          <w:rFonts w:ascii="宋体" w:eastAsia="宋体" w:hAnsi="宋体" w:cs="宋体"/>
          <w:b/>
          <w:kern w:val="0"/>
          <w:sz w:val="30"/>
          <w:szCs w:val="30"/>
        </w:rPr>
        <w:t>EVA(乙烯-醋酸乙烯共聚物)</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 xml:space="preserve">(1) 发泡鞋材 </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鞋材是我国EVA树脂最主要的应用领域。在鞋</w:t>
      </w:r>
      <w:proofErr w:type="gramStart"/>
      <w:r w:rsidRPr="00A24858">
        <w:rPr>
          <w:rFonts w:ascii="宋体" w:eastAsia="宋体" w:hAnsi="宋体" w:cs="宋体"/>
          <w:kern w:val="0"/>
          <w:sz w:val="24"/>
          <w:szCs w:val="24"/>
        </w:rPr>
        <w:t>材使用</w:t>
      </w:r>
      <w:proofErr w:type="gramEnd"/>
      <w:r w:rsidRPr="00A24858">
        <w:rPr>
          <w:rFonts w:ascii="宋体" w:eastAsia="宋体" w:hAnsi="宋体" w:cs="宋体"/>
          <w:kern w:val="0"/>
          <w:sz w:val="24"/>
          <w:szCs w:val="24"/>
        </w:rPr>
        <w:t>的EVA树脂中，醋酸乙烯含量一般在15%～22%。由于EVA树脂共混发泡制品具有柔软、弹性好、耐化学腐蚀等性能，因此被广泛应用于中高档旅游鞋、登山鞋、拖鞋、凉鞋的鞋底和内</w:t>
      </w:r>
      <w:proofErr w:type="gramStart"/>
      <w:r w:rsidRPr="00A24858">
        <w:rPr>
          <w:rFonts w:ascii="宋体" w:eastAsia="宋体" w:hAnsi="宋体" w:cs="宋体"/>
          <w:kern w:val="0"/>
          <w:sz w:val="24"/>
          <w:szCs w:val="24"/>
        </w:rPr>
        <w:t>饰材料</w:t>
      </w:r>
      <w:proofErr w:type="gramEnd"/>
      <w:r w:rsidRPr="00A24858">
        <w:rPr>
          <w:rFonts w:ascii="宋体" w:eastAsia="宋体" w:hAnsi="宋体" w:cs="宋体"/>
          <w:kern w:val="0"/>
          <w:sz w:val="24"/>
          <w:szCs w:val="24"/>
        </w:rPr>
        <w:t xml:space="preserve">中。另外，这种材料还用于隔音板、体操垫和密封材领域。我国广东的顺德、中山，福建的晋江、泉州和浙江的温州是我国鞋业的主要生产基地，每年消耗大量的EVA树脂产品。1999年我国发泡鞋材和减震领域共消耗EVA树脂约150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w:t>
      </w:r>
      <w:r>
        <w:rPr>
          <w:rFonts w:ascii="宋体" w:eastAsia="宋体" w:hAnsi="宋体" w:cs="宋体"/>
          <w:kern w:val="0"/>
          <w:sz w:val="24"/>
          <w:szCs w:val="24"/>
        </w:rPr>
        <w:t xml:space="preserve"> </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(2) 薄膜</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 xml:space="preserve">EVA薄膜的主要用途是生产功能性棚膜。功能性棚膜具有较高的耐候、防雾滴和保温性能，由于聚乙烯不具有极性，即使添加一定量的防雾滴剂，其防雾滴性能也只能维持2个月左右；而添加一定量EVA树脂制成的棚膜，不仅具有较高的透光率，而且防雾滴性能也有较大提高，一般可超过4个月。另外，EVA还可用于生产包装膜、医用膜、层压膜、铸造膜等。 1999年，我国使用EVA树脂加工薄膜的企业有50余家。1999年，我国共生产棚膜800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 xml:space="preserve">，其中功能性棚膜220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 xml:space="preserve">，消耗EVA树脂30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 xml:space="preserve">左右，再加上包装膜、医用膜等领域，我国在薄膜领域共消耗EVA树脂37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w:t>
      </w:r>
      <w:r>
        <w:rPr>
          <w:rFonts w:ascii="宋体" w:eastAsia="宋体" w:hAnsi="宋体" w:cs="宋体"/>
          <w:kern w:val="0"/>
          <w:sz w:val="24"/>
          <w:szCs w:val="24"/>
        </w:rPr>
        <w:t xml:space="preserve"> </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(3) 电线电缆</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随着计算机及网络工程的不断发展，出于对机房安全的考虑，人们越来越多地使用无卤阻燃电缆和硅烷交联电缆。由于EVA树脂具有良好的填料包容性和</w:t>
      </w:r>
      <w:proofErr w:type="gramStart"/>
      <w:r w:rsidRPr="00A24858">
        <w:rPr>
          <w:rFonts w:ascii="宋体" w:eastAsia="宋体" w:hAnsi="宋体" w:cs="宋体"/>
          <w:kern w:val="0"/>
          <w:sz w:val="24"/>
          <w:szCs w:val="24"/>
        </w:rPr>
        <w:t>可</w:t>
      </w:r>
      <w:proofErr w:type="gramEnd"/>
      <w:r w:rsidRPr="00A24858">
        <w:rPr>
          <w:rFonts w:ascii="宋体" w:eastAsia="宋体" w:hAnsi="宋体" w:cs="宋体"/>
          <w:kern w:val="0"/>
          <w:sz w:val="24"/>
          <w:szCs w:val="24"/>
        </w:rPr>
        <w:t xml:space="preserve">交联性，因此在无卤阻燃电缆、半导体屏蔽电缆和二步法硅烷交联电缆中使用较多。另外，EVA树脂还被应用于制作一些特殊电缆的护套。在电线电缆中使用的EVA树脂，醋酸乙烯含量一般在12%～24%。1999年，电线电缆行业共消耗EVA约6 000 t。 </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(4) 玩具</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EVA树脂在玩具中也有较多应用，如童车轮、</w:t>
      </w:r>
      <w:proofErr w:type="gramStart"/>
      <w:r w:rsidRPr="00A24858">
        <w:rPr>
          <w:rFonts w:ascii="宋体" w:eastAsia="宋体" w:hAnsi="宋体" w:cs="宋体"/>
          <w:kern w:val="0"/>
          <w:sz w:val="24"/>
          <w:szCs w:val="24"/>
        </w:rPr>
        <w:t>座垫</w:t>
      </w:r>
      <w:proofErr w:type="gramEnd"/>
      <w:r w:rsidRPr="00A24858">
        <w:rPr>
          <w:rFonts w:ascii="宋体" w:eastAsia="宋体" w:hAnsi="宋体" w:cs="宋体"/>
          <w:kern w:val="0"/>
          <w:sz w:val="24"/>
          <w:szCs w:val="24"/>
        </w:rPr>
        <w:t>等。近年来，我国玩具加工业发展迅速，生产多集中于沿海的东莞、深圳、汕头等地，主要以出口和对外加工为主。据分析，这些厂家每年消耗EVA树脂约5 000 t，使用牌号与鞋材用料基本相同。</w:t>
      </w:r>
      <w:r>
        <w:rPr>
          <w:rFonts w:ascii="宋体" w:eastAsia="宋体" w:hAnsi="宋体" w:cs="宋体"/>
          <w:kern w:val="0"/>
          <w:sz w:val="24"/>
          <w:szCs w:val="24"/>
        </w:rPr>
        <w:t xml:space="preserve"> </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 xml:space="preserve">(5) 热熔胶 </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以EVA树脂为主要成分的热熔胶，由于不含溶剂，不污染环境且安全性较高，非常适合于自动化的流水线生产，因此被广泛应用于书籍无线装订、家具封边、汽</w:t>
      </w:r>
      <w:r w:rsidRPr="00A24858">
        <w:rPr>
          <w:rFonts w:ascii="宋体" w:eastAsia="宋体" w:hAnsi="宋体" w:cs="宋体"/>
          <w:kern w:val="0"/>
          <w:sz w:val="24"/>
          <w:szCs w:val="24"/>
        </w:rPr>
        <w:lastRenderedPageBreak/>
        <w:t xml:space="preserve">车和家用电器的装配、制鞋、地毯涂层和金属的防腐涂层上。 热熔胶主要使用醋酸乙烯含量在25%～40%的品种。国内虽有此牌号的产品，但长期未安排生产，因此全部被进口料所占有。1999年，我国热熔胶领域估计消耗EVA树脂17 </w:t>
      </w:r>
      <w:proofErr w:type="spellStart"/>
      <w:r w:rsidRPr="00A24858">
        <w:rPr>
          <w:rFonts w:ascii="宋体" w:eastAsia="宋体" w:hAnsi="宋体" w:cs="宋体"/>
          <w:kern w:val="0"/>
          <w:sz w:val="24"/>
          <w:szCs w:val="24"/>
        </w:rPr>
        <w:t>kt</w:t>
      </w:r>
      <w:proofErr w:type="spellEnd"/>
      <w:r w:rsidRPr="00A24858">
        <w:rPr>
          <w:rFonts w:ascii="宋体" w:eastAsia="宋体" w:hAnsi="宋体" w:cs="宋体"/>
          <w:kern w:val="0"/>
          <w:sz w:val="24"/>
          <w:szCs w:val="24"/>
        </w:rPr>
        <w:t>。</w:t>
      </w:r>
      <w:r>
        <w:rPr>
          <w:rFonts w:ascii="宋体" w:eastAsia="宋体" w:hAnsi="宋体" w:cs="宋体"/>
          <w:kern w:val="0"/>
          <w:sz w:val="24"/>
          <w:szCs w:val="24"/>
        </w:rPr>
        <w:t xml:space="preserve"> </w:t>
      </w:r>
    </w:p>
    <w:p w:rsidR="00A24858" w:rsidRPr="00A24858" w:rsidRDefault="00A24858" w:rsidP="00A24858">
      <w:pPr>
        <w:widowControl/>
        <w:jc w:val="left"/>
        <w:rPr>
          <w:rFonts w:ascii="宋体" w:eastAsia="宋体" w:hAnsi="宋体" w:cs="宋体"/>
          <w:b/>
          <w:kern w:val="0"/>
          <w:sz w:val="24"/>
          <w:szCs w:val="24"/>
        </w:rPr>
      </w:pPr>
      <w:r w:rsidRPr="00A24858">
        <w:rPr>
          <w:rFonts w:ascii="宋体" w:eastAsia="宋体" w:hAnsi="宋体" w:cs="宋体"/>
          <w:b/>
          <w:kern w:val="0"/>
          <w:sz w:val="24"/>
          <w:szCs w:val="24"/>
        </w:rPr>
        <w:t>(6) 其他</w:t>
      </w:r>
    </w:p>
    <w:p w:rsidR="00A24858" w:rsidRDefault="00A24858" w:rsidP="00A24858">
      <w:pPr>
        <w:widowControl/>
        <w:jc w:val="left"/>
        <w:rPr>
          <w:rFonts w:ascii="宋体" w:eastAsia="宋体" w:hAnsi="宋体" w:cs="宋体"/>
          <w:kern w:val="0"/>
          <w:sz w:val="24"/>
          <w:szCs w:val="24"/>
        </w:rPr>
      </w:pPr>
      <w:r w:rsidRPr="00A24858">
        <w:rPr>
          <w:rFonts w:ascii="宋体" w:eastAsia="宋体" w:hAnsi="宋体" w:cs="宋体"/>
          <w:kern w:val="0"/>
          <w:sz w:val="24"/>
          <w:szCs w:val="24"/>
        </w:rPr>
        <w:t>EVA树脂在油墨、箱包、</w:t>
      </w:r>
      <w:proofErr w:type="gramStart"/>
      <w:r w:rsidRPr="00A24858">
        <w:rPr>
          <w:rFonts w:ascii="宋体" w:eastAsia="宋体" w:hAnsi="宋体" w:cs="宋体"/>
          <w:kern w:val="0"/>
          <w:sz w:val="24"/>
          <w:szCs w:val="24"/>
        </w:rPr>
        <w:t>酒瓶垫盖等</w:t>
      </w:r>
      <w:proofErr w:type="gramEnd"/>
      <w:r w:rsidRPr="00A24858">
        <w:rPr>
          <w:rFonts w:ascii="宋体" w:eastAsia="宋体" w:hAnsi="宋体" w:cs="宋体"/>
          <w:kern w:val="0"/>
          <w:sz w:val="24"/>
          <w:szCs w:val="24"/>
        </w:rPr>
        <w:t>领域也有较为广泛的应用，估计这些方面消耗EVA树脂不少于</w:t>
      </w:r>
      <w:r>
        <w:rPr>
          <w:rFonts w:ascii="宋体" w:eastAsia="宋体" w:hAnsi="宋体" w:cs="宋体"/>
          <w:kern w:val="0"/>
          <w:sz w:val="24"/>
          <w:szCs w:val="24"/>
        </w:rPr>
        <w:t xml:space="preserve">15 </w:t>
      </w:r>
      <w:proofErr w:type="spellStart"/>
      <w:r>
        <w:rPr>
          <w:rFonts w:ascii="宋体" w:eastAsia="宋体" w:hAnsi="宋体" w:cs="宋体"/>
          <w:kern w:val="0"/>
          <w:sz w:val="24"/>
          <w:szCs w:val="24"/>
        </w:rPr>
        <w:t>kt</w:t>
      </w:r>
      <w:proofErr w:type="spellEnd"/>
      <w:r>
        <w:rPr>
          <w:rFonts w:ascii="宋体" w:eastAsia="宋体" w:hAnsi="宋体" w:cs="宋体"/>
          <w:kern w:val="0"/>
          <w:sz w:val="24"/>
          <w:szCs w:val="24"/>
        </w:rPr>
        <w:t xml:space="preserve"> </w:t>
      </w:r>
    </w:p>
    <w:p w:rsidR="000A4D36" w:rsidRDefault="000A4D36" w:rsidP="00A24858">
      <w:pPr>
        <w:widowControl/>
        <w:jc w:val="left"/>
        <w:rPr>
          <w:rFonts w:ascii="宋体" w:eastAsia="宋体" w:hAnsi="宋体" w:cs="宋体"/>
          <w:kern w:val="0"/>
          <w:sz w:val="24"/>
          <w:szCs w:val="24"/>
        </w:rPr>
      </w:pPr>
    </w:p>
    <w:p w:rsidR="000A4D36" w:rsidRPr="000A4D36" w:rsidRDefault="000A4D36" w:rsidP="00A24858">
      <w:pPr>
        <w:widowControl/>
        <w:jc w:val="left"/>
        <w:rPr>
          <w:rFonts w:ascii="宋体" w:eastAsia="宋体" w:hAnsi="宋体" w:cs="宋体"/>
          <w:b/>
          <w:kern w:val="0"/>
          <w:sz w:val="30"/>
          <w:szCs w:val="30"/>
        </w:rPr>
      </w:pPr>
      <w:r w:rsidRPr="000A4D36">
        <w:rPr>
          <w:rFonts w:ascii="宋体" w:eastAsia="宋体" w:hAnsi="宋体" w:cs="宋体" w:hint="eastAsia"/>
          <w:b/>
          <w:kern w:val="0"/>
          <w:sz w:val="30"/>
          <w:szCs w:val="30"/>
        </w:rPr>
        <w:t>辅佐工具</w:t>
      </w:r>
    </w:p>
    <w:p w:rsidR="000A4D36" w:rsidRDefault="000A4D36" w:rsidP="00A24858">
      <w:pPr>
        <w:widowControl/>
        <w:jc w:val="left"/>
        <w:rPr>
          <w:rFonts w:ascii="宋体" w:eastAsia="宋体" w:hAnsi="宋体" w:cs="宋体"/>
          <w:kern w:val="0"/>
          <w:sz w:val="24"/>
          <w:szCs w:val="24"/>
        </w:rPr>
      </w:pPr>
      <w:r>
        <w:rPr>
          <w:rFonts w:ascii="宋体" w:eastAsia="宋体" w:hAnsi="宋体" w:cs="宋体" w:hint="eastAsia"/>
          <w:kern w:val="0"/>
          <w:sz w:val="24"/>
          <w:szCs w:val="24"/>
        </w:rPr>
        <w:t>喷漆，粘合胶，</w:t>
      </w:r>
      <w:bookmarkStart w:id="0" w:name="_GoBack"/>
      <w:bookmarkEnd w:id="0"/>
      <w:r w:rsidR="00FC097D" w:rsidRPr="00FC097D">
        <w:rPr>
          <w:rFonts w:ascii="宋体" w:eastAsia="宋体" w:hAnsi="宋体" w:cs="宋体" w:hint="eastAsia"/>
          <w:kern w:val="0"/>
          <w:sz w:val="24"/>
          <w:szCs w:val="24"/>
        </w:rPr>
        <w:t>表面处理液</w:t>
      </w:r>
      <w:r>
        <w:rPr>
          <w:rFonts w:ascii="宋体" w:eastAsia="宋体" w:hAnsi="宋体" w:cs="宋体" w:hint="eastAsia"/>
          <w:kern w:val="0"/>
          <w:sz w:val="24"/>
          <w:szCs w:val="24"/>
        </w:rPr>
        <w:t>。</w:t>
      </w:r>
    </w:p>
    <w:p w:rsidR="00207382" w:rsidRDefault="00207382" w:rsidP="00207382">
      <w:pPr>
        <w:widowControl/>
        <w:jc w:val="left"/>
        <w:rPr>
          <w:rFonts w:ascii="宋体" w:eastAsia="宋体" w:hAnsi="宋体" w:cs="宋体"/>
          <w:kern w:val="0"/>
          <w:sz w:val="24"/>
          <w:szCs w:val="24"/>
        </w:rPr>
      </w:pPr>
      <w:r w:rsidRPr="00A24858">
        <w:rPr>
          <w:rFonts w:ascii="宋体" w:eastAsia="宋体" w:hAnsi="宋体" w:cs="宋体"/>
          <w:b/>
          <w:bCs/>
          <w:kern w:val="0"/>
          <w:sz w:val="24"/>
          <w:szCs w:val="24"/>
        </w:rPr>
        <w:t>EVA加热就可以变软。你可以用吹风机对着EVA吹，然后把它弄成想要的形状。PVC就是塑料吧，你就要自己固定了。</w:t>
      </w:r>
    </w:p>
    <w:p w:rsidR="00207382" w:rsidRDefault="00207382" w:rsidP="00207382">
      <w:pPr>
        <w:widowControl/>
        <w:jc w:val="left"/>
        <w:rPr>
          <w:rFonts w:ascii="宋体" w:eastAsia="宋体" w:hAnsi="宋体" w:cs="宋体"/>
          <w:kern w:val="0"/>
          <w:sz w:val="24"/>
          <w:szCs w:val="24"/>
        </w:rPr>
      </w:pPr>
      <w:r w:rsidRPr="00A24858">
        <w:rPr>
          <w:rFonts w:ascii="宋体" w:eastAsia="宋体" w:hAnsi="宋体" w:cs="宋体"/>
          <w:kern w:val="0"/>
          <w:sz w:val="24"/>
          <w:szCs w:val="24"/>
        </w:rPr>
        <w:t>而开始制作Cos道具则需要正确的选择材料,在按照角度修剪形状拼合成想要的道具形状,这一块,</w:t>
      </w:r>
      <w:r>
        <w:rPr>
          <w:rFonts w:ascii="宋体" w:eastAsia="宋体" w:hAnsi="宋体" w:cs="宋体"/>
          <w:kern w:val="0"/>
          <w:sz w:val="24"/>
          <w:szCs w:val="24"/>
        </w:rPr>
        <w:t>个人觉得</w:t>
      </w:r>
      <w:r>
        <w:rPr>
          <w:rFonts w:ascii="宋体" w:eastAsia="宋体" w:hAnsi="宋体" w:cs="宋体" w:hint="eastAsia"/>
          <w:kern w:val="0"/>
          <w:sz w:val="24"/>
          <w:szCs w:val="24"/>
        </w:rPr>
        <w:t>要</w:t>
      </w:r>
      <w:r w:rsidRPr="00A24858">
        <w:rPr>
          <w:rFonts w:ascii="宋体" w:eastAsia="宋体" w:hAnsi="宋体" w:cs="宋体"/>
          <w:kern w:val="0"/>
          <w:sz w:val="24"/>
          <w:szCs w:val="24"/>
        </w:rPr>
        <w:t>看每个人对道具性质和外形的理解.</w:t>
      </w:r>
    </w:p>
    <w:p w:rsidR="00207382" w:rsidRPr="00207382" w:rsidRDefault="00207382" w:rsidP="00A24858">
      <w:pPr>
        <w:widowControl/>
        <w:jc w:val="left"/>
        <w:rPr>
          <w:rFonts w:ascii="宋体" w:eastAsia="宋体" w:hAnsi="宋体" w:cs="宋体"/>
          <w:kern w:val="0"/>
          <w:sz w:val="24"/>
          <w:szCs w:val="24"/>
        </w:rPr>
      </w:pPr>
    </w:p>
    <w:sectPr w:rsidR="00207382" w:rsidRPr="002073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04" w:rsidRDefault="00A36C04" w:rsidP="00A24858">
      <w:r>
        <w:separator/>
      </w:r>
    </w:p>
  </w:endnote>
  <w:endnote w:type="continuationSeparator" w:id="0">
    <w:p w:rsidR="00A36C04" w:rsidRDefault="00A36C04" w:rsidP="00A2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04" w:rsidRDefault="00A36C04" w:rsidP="00A24858">
      <w:r>
        <w:separator/>
      </w:r>
    </w:p>
  </w:footnote>
  <w:footnote w:type="continuationSeparator" w:id="0">
    <w:p w:rsidR="00A36C04" w:rsidRDefault="00A36C04" w:rsidP="00A2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D3"/>
    <w:rsid w:val="0009200C"/>
    <w:rsid w:val="000A4D36"/>
    <w:rsid w:val="001F5875"/>
    <w:rsid w:val="00207382"/>
    <w:rsid w:val="003547C3"/>
    <w:rsid w:val="0037744F"/>
    <w:rsid w:val="003C1338"/>
    <w:rsid w:val="00576B9F"/>
    <w:rsid w:val="00577B81"/>
    <w:rsid w:val="005E5DAB"/>
    <w:rsid w:val="00753090"/>
    <w:rsid w:val="007F78F1"/>
    <w:rsid w:val="00936867"/>
    <w:rsid w:val="00A24858"/>
    <w:rsid w:val="00A36C04"/>
    <w:rsid w:val="00A40931"/>
    <w:rsid w:val="00B369D3"/>
    <w:rsid w:val="00CB57E8"/>
    <w:rsid w:val="00ED50BA"/>
    <w:rsid w:val="00F345EB"/>
    <w:rsid w:val="00FC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76B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8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24858"/>
    <w:rPr>
      <w:color w:val="0000FF" w:themeColor="hyperlink"/>
      <w:u w:val="single"/>
    </w:rPr>
  </w:style>
  <w:style w:type="paragraph" w:styleId="a5">
    <w:name w:val="footnote text"/>
    <w:basedOn w:val="a"/>
    <w:link w:val="Char"/>
    <w:uiPriority w:val="99"/>
    <w:semiHidden/>
    <w:unhideWhenUsed/>
    <w:rsid w:val="00A24858"/>
    <w:pPr>
      <w:snapToGrid w:val="0"/>
      <w:jc w:val="left"/>
    </w:pPr>
    <w:rPr>
      <w:sz w:val="18"/>
      <w:szCs w:val="18"/>
    </w:rPr>
  </w:style>
  <w:style w:type="character" w:customStyle="1" w:styleId="Char">
    <w:name w:val="脚注文本 Char"/>
    <w:basedOn w:val="a0"/>
    <w:link w:val="a5"/>
    <w:uiPriority w:val="99"/>
    <w:semiHidden/>
    <w:rsid w:val="00A24858"/>
    <w:rPr>
      <w:sz w:val="18"/>
      <w:szCs w:val="18"/>
    </w:rPr>
  </w:style>
  <w:style w:type="character" w:styleId="a6">
    <w:name w:val="footnote reference"/>
    <w:basedOn w:val="a0"/>
    <w:uiPriority w:val="99"/>
    <w:semiHidden/>
    <w:unhideWhenUsed/>
    <w:rsid w:val="00A24858"/>
    <w:rPr>
      <w:vertAlign w:val="superscript"/>
    </w:rPr>
  </w:style>
  <w:style w:type="paragraph" w:styleId="a7">
    <w:name w:val="List Paragraph"/>
    <w:basedOn w:val="a"/>
    <w:uiPriority w:val="34"/>
    <w:qFormat/>
    <w:rsid w:val="00A24858"/>
    <w:pPr>
      <w:ind w:firstLineChars="200" w:firstLine="420"/>
    </w:pPr>
  </w:style>
  <w:style w:type="paragraph" w:styleId="a8">
    <w:name w:val="No Spacing"/>
    <w:uiPriority w:val="1"/>
    <w:qFormat/>
    <w:rsid w:val="00576B9F"/>
    <w:pPr>
      <w:widowControl w:val="0"/>
      <w:jc w:val="both"/>
    </w:pPr>
  </w:style>
  <w:style w:type="character" w:customStyle="1" w:styleId="1Char">
    <w:name w:val="标题 1 Char"/>
    <w:basedOn w:val="a0"/>
    <w:link w:val="1"/>
    <w:uiPriority w:val="9"/>
    <w:rsid w:val="00576B9F"/>
    <w:rPr>
      <w:b/>
      <w:bCs/>
      <w:kern w:val="44"/>
      <w:sz w:val="44"/>
      <w:szCs w:val="44"/>
    </w:rPr>
  </w:style>
  <w:style w:type="paragraph" w:styleId="TOC">
    <w:name w:val="TOC Heading"/>
    <w:basedOn w:val="1"/>
    <w:next w:val="a"/>
    <w:uiPriority w:val="39"/>
    <w:semiHidden/>
    <w:unhideWhenUsed/>
    <w:qFormat/>
    <w:rsid w:val="003547C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Balloon Text"/>
    <w:basedOn w:val="a"/>
    <w:link w:val="Char0"/>
    <w:uiPriority w:val="99"/>
    <w:semiHidden/>
    <w:unhideWhenUsed/>
    <w:rsid w:val="003547C3"/>
    <w:rPr>
      <w:sz w:val="18"/>
      <w:szCs w:val="18"/>
    </w:rPr>
  </w:style>
  <w:style w:type="character" w:customStyle="1" w:styleId="Char0">
    <w:name w:val="批注框文本 Char"/>
    <w:basedOn w:val="a0"/>
    <w:link w:val="a9"/>
    <w:uiPriority w:val="99"/>
    <w:semiHidden/>
    <w:rsid w:val="003547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76B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85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24858"/>
    <w:rPr>
      <w:color w:val="0000FF" w:themeColor="hyperlink"/>
      <w:u w:val="single"/>
    </w:rPr>
  </w:style>
  <w:style w:type="paragraph" w:styleId="a5">
    <w:name w:val="footnote text"/>
    <w:basedOn w:val="a"/>
    <w:link w:val="Char"/>
    <w:uiPriority w:val="99"/>
    <w:semiHidden/>
    <w:unhideWhenUsed/>
    <w:rsid w:val="00A24858"/>
    <w:pPr>
      <w:snapToGrid w:val="0"/>
      <w:jc w:val="left"/>
    </w:pPr>
    <w:rPr>
      <w:sz w:val="18"/>
      <w:szCs w:val="18"/>
    </w:rPr>
  </w:style>
  <w:style w:type="character" w:customStyle="1" w:styleId="Char">
    <w:name w:val="脚注文本 Char"/>
    <w:basedOn w:val="a0"/>
    <w:link w:val="a5"/>
    <w:uiPriority w:val="99"/>
    <w:semiHidden/>
    <w:rsid w:val="00A24858"/>
    <w:rPr>
      <w:sz w:val="18"/>
      <w:szCs w:val="18"/>
    </w:rPr>
  </w:style>
  <w:style w:type="character" w:styleId="a6">
    <w:name w:val="footnote reference"/>
    <w:basedOn w:val="a0"/>
    <w:uiPriority w:val="99"/>
    <w:semiHidden/>
    <w:unhideWhenUsed/>
    <w:rsid w:val="00A24858"/>
    <w:rPr>
      <w:vertAlign w:val="superscript"/>
    </w:rPr>
  </w:style>
  <w:style w:type="paragraph" w:styleId="a7">
    <w:name w:val="List Paragraph"/>
    <w:basedOn w:val="a"/>
    <w:uiPriority w:val="34"/>
    <w:qFormat/>
    <w:rsid w:val="00A24858"/>
    <w:pPr>
      <w:ind w:firstLineChars="200" w:firstLine="420"/>
    </w:pPr>
  </w:style>
  <w:style w:type="paragraph" w:styleId="a8">
    <w:name w:val="No Spacing"/>
    <w:uiPriority w:val="1"/>
    <w:qFormat/>
    <w:rsid w:val="00576B9F"/>
    <w:pPr>
      <w:widowControl w:val="0"/>
      <w:jc w:val="both"/>
    </w:pPr>
  </w:style>
  <w:style w:type="character" w:customStyle="1" w:styleId="1Char">
    <w:name w:val="标题 1 Char"/>
    <w:basedOn w:val="a0"/>
    <w:link w:val="1"/>
    <w:uiPriority w:val="9"/>
    <w:rsid w:val="00576B9F"/>
    <w:rPr>
      <w:b/>
      <w:bCs/>
      <w:kern w:val="44"/>
      <w:sz w:val="44"/>
      <w:szCs w:val="44"/>
    </w:rPr>
  </w:style>
  <w:style w:type="paragraph" w:styleId="TOC">
    <w:name w:val="TOC Heading"/>
    <w:basedOn w:val="1"/>
    <w:next w:val="a"/>
    <w:uiPriority w:val="39"/>
    <w:semiHidden/>
    <w:unhideWhenUsed/>
    <w:qFormat/>
    <w:rsid w:val="003547C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9">
    <w:name w:val="Balloon Text"/>
    <w:basedOn w:val="a"/>
    <w:link w:val="Char0"/>
    <w:uiPriority w:val="99"/>
    <w:semiHidden/>
    <w:unhideWhenUsed/>
    <w:rsid w:val="003547C3"/>
    <w:rPr>
      <w:sz w:val="18"/>
      <w:szCs w:val="18"/>
    </w:rPr>
  </w:style>
  <w:style w:type="character" w:customStyle="1" w:styleId="Char0">
    <w:name w:val="批注框文本 Char"/>
    <w:basedOn w:val="a0"/>
    <w:link w:val="a9"/>
    <w:uiPriority w:val="99"/>
    <w:semiHidden/>
    <w:rsid w:val="00354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34832">
      <w:bodyDiv w:val="1"/>
      <w:marLeft w:val="0"/>
      <w:marRight w:val="0"/>
      <w:marTop w:val="0"/>
      <w:marBottom w:val="0"/>
      <w:divBdr>
        <w:top w:val="none" w:sz="0" w:space="0" w:color="auto"/>
        <w:left w:val="none" w:sz="0" w:space="0" w:color="auto"/>
        <w:bottom w:val="none" w:sz="0" w:space="0" w:color="auto"/>
        <w:right w:val="none" w:sz="0" w:space="0" w:color="auto"/>
      </w:divBdr>
      <w:divsChild>
        <w:div w:id="2141724811">
          <w:marLeft w:val="0"/>
          <w:marRight w:val="0"/>
          <w:marTop w:val="0"/>
          <w:marBottom w:val="0"/>
          <w:divBdr>
            <w:top w:val="none" w:sz="0" w:space="0" w:color="auto"/>
            <w:left w:val="none" w:sz="0" w:space="0" w:color="auto"/>
            <w:bottom w:val="none" w:sz="0" w:space="0" w:color="auto"/>
            <w:right w:val="none" w:sz="0" w:space="0" w:color="auto"/>
          </w:divBdr>
          <w:divsChild>
            <w:div w:id="18021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ihu.com/question/19866403/answer/1414797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71DC6-B519-47D1-971D-2B962BB2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dc:creator>
  <cp:keywords/>
  <dc:description/>
  <cp:lastModifiedBy>ming</cp:lastModifiedBy>
  <cp:revision>30</cp:revision>
  <dcterms:created xsi:type="dcterms:W3CDTF">2017-11-10T15:40:00Z</dcterms:created>
  <dcterms:modified xsi:type="dcterms:W3CDTF">2017-11-12T14:34:00Z</dcterms:modified>
</cp:coreProperties>
</file>